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INDICAZIONI PER IL CORSO AGRARIO</w:t>
      </w: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Che cos’è l’Alternanza Scuola-Lavoro?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L’Alternanza Scuola-Lavoro è disciplinata dalla legge 107 del 2015 (La Buona Scuola): “</w:t>
      </w: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 fine di incrementare le opportunità di lavoro e le capacità di orientamento degli studenti, i percorsi di alternanza scuola-lavoro sono attuati, negli istituti tecnici e professionali, per una durata complessiva, nel secondo biennio e nell’ultimo anno del percorso di studi, di almeno 400 ore</w:t>
      </w: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” (estratto del comma 33).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Quante ore sono previste?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Gli allievi devono dunque svolgere non meno di 400 ore di attività formativa all’interno di questo percorso.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proposito l’istituto Agrario ha previsto la seguente scansione temporale:</w:t>
      </w:r>
    </w:p>
    <w:p w:rsidR="004F4709" w:rsidRPr="004F4709" w:rsidRDefault="004F4709" w:rsidP="004F4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Terzo anno: 170 ore</w:t>
      </w:r>
    </w:p>
    <w:p w:rsidR="004F4709" w:rsidRPr="004F4709" w:rsidRDefault="004F4709" w:rsidP="004F4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Quarto anno: 170 ore</w:t>
      </w:r>
    </w:p>
    <w:p w:rsidR="004F4709" w:rsidRPr="004F4709" w:rsidRDefault="004F4709" w:rsidP="004F4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Quinto anno: 60 ore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Si tratta di un’indicazione di massima, che fluttua nel corso degli anni ed è legata alle attività promosse dal’istituto che vengono definite anno per anno (uscite, incontri, ecc.).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L’alternanza scuola-lavoro è obbligatoria?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Sì, per poter sostenere l’esame di stato è necessario soddisfare il monte ore previsto.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che cosa consiste il tirocinio?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La scuola promuove periodi di tirocinio formativo in aziende del territorio, enti, associazioni, ecc. La scelta delle aziende è condivisa tra l’allievo e il tutor interno. La proposta dell’azienda può essere fatta da parte dell’allievo, nel caso in cui conosca già una realtà in cui svolgere il tirocinio. In caso contrario, l’istituto provvede a cercare un’azienda adatta alle esigenze dello studente.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Quando si svolge il tirocinio?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È prevista una settimana di tirocinio durante il terzo anno scolastico, in cui si ha l’interruzione delle attività didattiche. Il periodo in cui si svolge è compreso tra novembre e marzo, e viene deciso di anno in anno in base alle esigenze didattiche e formative.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Gli altri periodi di tirocinio si hanno al termine del terzo anno e del quarto anno, e si articolano in genere su una durata di quattro settimane. A discrezione dell’allievo è possibile svolgere un secondo tirocinio presso una seconda azienda, fermo restando il discorso di un periodo minimo di permanenza presso una struttura.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Il monte ore massimo è di 8 ore al giorno, e di 40 ore alla settimana.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quali tipologie di azienda si può svolgere il periodo di tirocinio?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La maggior parte sono aziende di settore (aziende agricole, vivai, garden, aziende vitivinicole, aziende zootecniche, agriturismi, caseifici, ecc), ma è possibile svolgerlo anche presso uffici (associazioni di categoria, banche, enti pubblici, ecc.), e studi tecnici (veterinari,  periti agrari, agronomi, ecc.).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È possibile svolgere il tirocinio solo nelle aziende della provincia di Biella?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No, non c’è questo vincolo. Il tirocinio può essere svolto in qualsiasi parte d’Italia; la legge prevede inoltre la possibilità di svolgere il tirocinio all’estero.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Chi sono i tutor?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È previsto un tutor interno, nominato dall’istituto, che segue l’allievo nel suo percorso e definisce le strutture in cui svolge il tirocinio, certificando le ore svolte, ed un tutor aziendale, che segue l’allievo nel lavoro svolto in azienda e ne è responsabile.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Viene svolto un corso di formazione sulla sicurezza?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Sì, gli studenti seguono il corso di formazione sulla sicurezza organizzato all’interno dell’istituto per un totale di 12 ore (4 ore di formazione generale e 8 ore di formazione specifica del settore). Il superamento del test finale consente l’ottenimento di un attestato la cui validità è di cinque anni ed è utilizzabile non solo nelle aziende in cui si svolge il tirocinio, ma anche per attività extrascolastiche e al termine del percorso di studi.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corso è obbligatorio per tutti gli studenti che svolgono attività di tirocinio presso strutture esterne all’istituto ed è </w:t>
      </w:r>
      <w:proofErr w:type="spellStart"/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normato</w:t>
      </w:r>
      <w:proofErr w:type="spellEnd"/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 leggi vigenti in tema di sicurezza nei luoghi di lavoro.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Quali attività integrative sono proposte dall’indirizzo agrario?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La nostra scuola organizza diverse attività che vanno ad integrare la proposta formativa.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Si tratta di:</w:t>
      </w:r>
    </w:p>
    <w:p w:rsidR="004F4709" w:rsidRPr="004F4709" w:rsidRDefault="004F4709" w:rsidP="004F4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uscite sul territorio locale e nazionale;</w:t>
      </w:r>
    </w:p>
    <w:p w:rsidR="004F4709" w:rsidRPr="004F4709" w:rsidRDefault="004F4709" w:rsidP="004F4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incontri e seminari con esperti del settore, come tecnici, docenti universitari, ricercatori;</w:t>
      </w:r>
    </w:p>
    <w:p w:rsidR="004F4709" w:rsidRPr="004F4709" w:rsidRDefault="004F4709" w:rsidP="004F4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pratiche;</w:t>
      </w:r>
    </w:p>
    <w:p w:rsidR="004F4709" w:rsidRPr="004F4709" w:rsidRDefault="004F4709" w:rsidP="004F4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partecipazione a mostre, fiere e mercatini.</w:t>
      </w:r>
    </w:p>
    <w:p w:rsidR="004F4709" w:rsidRPr="004F4709" w:rsidRDefault="004F4709" w:rsidP="004F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709">
        <w:rPr>
          <w:rFonts w:ascii="Times New Roman" w:eastAsia="Times New Roman" w:hAnsi="Times New Roman" w:cs="Times New Roman"/>
          <w:sz w:val="24"/>
          <w:szCs w:val="24"/>
          <w:lang w:eastAsia="it-IT"/>
        </w:rPr>
        <w:t>Ogni anno la proposta viene aggiornata e quindi si svolgono attività diverse, in base alle esigenze formative e all’interazione con il territorio e le aziende ospitanti.</w:t>
      </w:r>
    </w:p>
    <w:p w:rsidR="00474C41" w:rsidRDefault="00474C41"/>
    <w:sectPr w:rsidR="00474C41" w:rsidSect="00474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5984"/>
    <w:multiLevelType w:val="multilevel"/>
    <w:tmpl w:val="ECA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C12F5"/>
    <w:multiLevelType w:val="multilevel"/>
    <w:tmpl w:val="D15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4F4709"/>
    <w:rsid w:val="00474C41"/>
    <w:rsid w:val="004F4709"/>
    <w:rsid w:val="007D79E9"/>
    <w:rsid w:val="00A4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C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F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F4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SBIR</dc:creator>
  <cp:lastModifiedBy>SBIR</cp:lastModifiedBy>
  <cp:revision>1</cp:revision>
  <dcterms:created xsi:type="dcterms:W3CDTF">2018-11-13T09:22:00Z</dcterms:created>
  <dcterms:modified xsi:type="dcterms:W3CDTF">2018-11-13T09:23:00Z</dcterms:modified>
</cp:coreProperties>
</file>